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869E" w14:textId="77777777" w:rsidR="00601333" w:rsidRPr="00601333" w:rsidRDefault="00601333" w:rsidP="00601333">
      <w:pPr>
        <w:pStyle w:val="Normlnweb"/>
        <w:spacing w:after="0"/>
        <w:rPr>
          <w:sz w:val="36"/>
          <w:szCs w:val="36"/>
        </w:rPr>
      </w:pPr>
      <w:r w:rsidRPr="00601333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 </w:t>
      </w:r>
      <w:r w:rsidRPr="00601333">
        <w:rPr>
          <w:sz w:val="36"/>
          <w:szCs w:val="36"/>
        </w:rPr>
        <w:t xml:space="preserve">    SMĚRNICE č. </w:t>
      </w:r>
      <w:r w:rsidR="00C63B91">
        <w:rPr>
          <w:sz w:val="36"/>
          <w:szCs w:val="36"/>
        </w:rPr>
        <w:t>1/2026</w:t>
      </w:r>
    </w:p>
    <w:p w14:paraId="32D20296" w14:textId="77777777" w:rsidR="00601333" w:rsidRDefault="00601333" w:rsidP="00601333">
      <w:pPr>
        <w:pStyle w:val="Normlnweb"/>
        <w:spacing w:after="0"/>
      </w:pPr>
    </w:p>
    <w:p w14:paraId="3DBA0E42" w14:textId="77777777" w:rsidR="00601333" w:rsidRPr="00601333" w:rsidRDefault="00601333" w:rsidP="00601333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azebník úhrad za poskytování informací obcí </w:t>
      </w:r>
      <w:r w:rsidR="00C63B9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Šetějovice</w:t>
      </w: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podle zákona č. 106/1999 Sb., o svobodném přístupu k informacím</w:t>
      </w:r>
    </w:p>
    <w:p w14:paraId="25C1C4AF" w14:textId="77777777" w:rsidR="00601333" w:rsidRPr="00601333" w:rsidRDefault="00601333" w:rsidP="00601333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5A324B9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A.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Kopírování dokumentů z volných listů:</w:t>
      </w:r>
    </w:p>
    <w:p w14:paraId="2EC49B0F" w14:textId="77777777" w:rsidR="00601333" w:rsidRPr="00601333" w:rsidRDefault="00601333" w:rsidP="0060133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 kopie formátu A4 jednostranná černobílá        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3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,-- Kč</w:t>
      </w:r>
    </w:p>
    <w:p w14:paraId="477D5DB9" w14:textId="77777777" w:rsidR="00601333" w:rsidRPr="00C63B91" w:rsidRDefault="00601333" w:rsidP="00C63B9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 kopie formátu A4 oboustranná černobílá         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,-- K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Č</w:t>
      </w:r>
    </w:p>
    <w:p w14:paraId="2F8162CA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1B7BE65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B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.     Kopírování dokumentů z vázaných předloh</w:t>
      </w:r>
    </w:p>
    <w:p w14:paraId="510FE874" w14:textId="77777777" w:rsidR="00601333" w:rsidRPr="00601333" w:rsidRDefault="00601333" w:rsidP="0060133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 kopie formátu A4 jednostranná černobílá        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4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,-- Kč</w:t>
      </w:r>
    </w:p>
    <w:p w14:paraId="6A559A15" w14:textId="77777777" w:rsidR="00601333" w:rsidRPr="00601333" w:rsidRDefault="00601333" w:rsidP="0060133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 kopie formátu A4 oboustranná černobílá         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8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,-- Kč</w:t>
      </w:r>
    </w:p>
    <w:p w14:paraId="7104FFB4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D281B1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C.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Tisk z počítače na tiskárnách PC:</w:t>
      </w:r>
    </w:p>
    <w:p w14:paraId="11C65352" w14:textId="77777777" w:rsidR="00601333" w:rsidRPr="00601333" w:rsidRDefault="00601333" w:rsidP="0060133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 tisk formátu A4 jednostranný černobílý            5,-- Kč </w:t>
      </w:r>
    </w:p>
    <w:p w14:paraId="00773979" w14:textId="77777777" w:rsidR="00601333" w:rsidRPr="00C63B91" w:rsidRDefault="00601333" w:rsidP="00C63B9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1 tisk formátu A4 oboustranný černobílý             7,-- Kč</w:t>
      </w:r>
    </w:p>
    <w:p w14:paraId="78E491C6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B94952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D.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Skenování   </w:t>
      </w:r>
    </w:p>
    <w:p w14:paraId="263EC5DA" w14:textId="77777777" w:rsidR="00601333" w:rsidRPr="00601333" w:rsidRDefault="00601333" w:rsidP="00601333">
      <w:pPr>
        <w:numPr>
          <w:ilvl w:val="0"/>
          <w:numId w:val="4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Dle formátu požadované písemnosti odpovídá sazbám uvedeným pro pořízení černobílých fotokopií dle bodu A. tohoto sazebníku.</w:t>
      </w:r>
    </w:p>
    <w:p w14:paraId="513907CC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ED0184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E.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Vyhledávání a zpracování informací:</w:t>
      </w:r>
    </w:p>
    <w:p w14:paraId="065FE7B8" w14:textId="77777777" w:rsidR="00601333" w:rsidRPr="00601333" w:rsidRDefault="0080589A" w:rsidP="00601333">
      <w:pPr>
        <w:numPr>
          <w:ilvl w:val="0"/>
          <w:numId w:val="5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Každá započatá</w:t>
      </w:r>
      <w:r w:rsidR="00601333"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hodina výkonu                                                </w:t>
      </w:r>
      <w:r w:rsidR="00CD3C65">
        <w:rPr>
          <w:rFonts w:ascii="Times New Roman" w:eastAsia="Times New Roman" w:hAnsi="Times New Roman" w:cs="Times New Roman"/>
          <w:sz w:val="20"/>
          <w:szCs w:val="20"/>
          <w:lang w:eastAsia="cs-CZ"/>
        </w:rPr>
        <w:t>4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00</w:t>
      </w:r>
      <w:r w:rsidR="00601333"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,-- Kč</w:t>
      </w:r>
    </w:p>
    <w:p w14:paraId="28492B41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0D12F0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F. 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Náklady na pořízení technických nosičů dat:</w:t>
      </w:r>
    </w:p>
    <w:p w14:paraId="029C4F1E" w14:textId="77777777" w:rsidR="00601333" w:rsidRPr="00601333" w:rsidRDefault="00601333" w:rsidP="00601333">
      <w:pPr>
        <w:numPr>
          <w:ilvl w:val="0"/>
          <w:numId w:val="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 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Flashdisk                 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                                  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20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0,-- Kč</w:t>
      </w:r>
    </w:p>
    <w:p w14:paraId="4193E1C7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G.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Balné</w:t>
      </w:r>
      <w:r w:rsidR="00EE45C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</w:t>
      </w:r>
    </w:p>
    <w:p w14:paraId="61496BC1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Obálka C6                  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58B7C180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Obálka C5                  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1C87250B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Obálka C4                  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07A4CCCC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Obálka DL            </w:t>
      </w:r>
      <w:r w:rsidR="00EE45C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5851719E" w14:textId="77777777" w:rsid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Obálka dodejka C6    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4780AD7D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Obálka dodejka C5    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,00 Kč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poštovné dle ceníku České pošty</w:t>
      </w:r>
    </w:p>
    <w:p w14:paraId="2E8C6E40" w14:textId="77777777" w:rsidR="00601333" w:rsidRPr="00601333" w:rsidRDefault="00601333" w:rsidP="00601333">
      <w:pPr>
        <w:numPr>
          <w:ilvl w:val="0"/>
          <w:numId w:val="7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C6E5EEC" w14:textId="77777777" w:rsidR="00601333" w:rsidRPr="00601333" w:rsidRDefault="00601333" w:rsidP="00601333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H. 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Ostatní náklady</w:t>
      </w:r>
    </w:p>
    <w:p w14:paraId="113C5D21" w14:textId="77777777" w:rsidR="00601333" w:rsidRPr="00601333" w:rsidRDefault="00601333" w:rsidP="0060133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správní poplatky dle aktuálních platných předpisů</w:t>
      </w:r>
    </w:p>
    <w:p w14:paraId="53CD62D9" w14:textId="77777777" w:rsidR="00601333" w:rsidRPr="00601333" w:rsidRDefault="00601333" w:rsidP="0060133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poštovné dle aktuálních platných tarifů</w:t>
      </w:r>
    </w:p>
    <w:p w14:paraId="095610F4" w14:textId="77777777" w:rsidR="00601333" w:rsidRPr="00601333" w:rsidRDefault="00601333" w:rsidP="0060133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cestovní náhrady dle aktuálních platných předpisů</w:t>
      </w:r>
    </w:p>
    <w:p w14:paraId="45D50641" w14:textId="77777777" w:rsidR="00601333" w:rsidRPr="00601333" w:rsidRDefault="00601333" w:rsidP="00601333">
      <w:pPr>
        <w:numPr>
          <w:ilvl w:val="0"/>
          <w:numId w:val="8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telefonní poplatky dle aktuálních platných tarifů</w:t>
      </w:r>
    </w:p>
    <w:p w14:paraId="185DCC80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D3C65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sazebník se vztahuje i na informace poskytované podle GDPR.</w:t>
      </w:r>
    </w:p>
    <w:p w14:paraId="617AF8A7" w14:textId="77777777" w:rsidR="00601333" w:rsidRPr="00601333" w:rsidRDefault="00601333" w:rsidP="00601333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>Schváleno zastupitelstvem Ob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ce Šetějovice</w:t>
      </w:r>
      <w:r w:rsidRPr="006013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dne </w:t>
      </w:r>
      <w:r w:rsidR="007A3ACE">
        <w:rPr>
          <w:rFonts w:ascii="Times New Roman" w:eastAsia="Times New Roman" w:hAnsi="Times New Roman" w:cs="Times New Roman"/>
          <w:sz w:val="20"/>
          <w:szCs w:val="20"/>
          <w:lang w:eastAsia="cs-CZ"/>
        </w:rPr>
        <w:t>19</w:t>
      </w:r>
      <w:r w:rsidR="00C63B91">
        <w:rPr>
          <w:rFonts w:ascii="Times New Roman" w:eastAsia="Times New Roman" w:hAnsi="Times New Roman" w:cs="Times New Roman"/>
          <w:sz w:val="20"/>
          <w:szCs w:val="20"/>
          <w:lang w:eastAsia="cs-CZ"/>
        </w:rPr>
        <w:t>.3.2026</w:t>
      </w:r>
    </w:p>
    <w:p w14:paraId="45A21AAD" w14:textId="77777777" w:rsidR="00601333" w:rsidRPr="00601333" w:rsidRDefault="00601333" w:rsidP="006013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E629EC" w14:textId="77777777" w:rsidR="00802455" w:rsidRDefault="00802455"/>
    <w:sectPr w:rsidR="0080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C0D"/>
    <w:multiLevelType w:val="multilevel"/>
    <w:tmpl w:val="710A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B299A"/>
    <w:multiLevelType w:val="multilevel"/>
    <w:tmpl w:val="602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D5A14"/>
    <w:multiLevelType w:val="multilevel"/>
    <w:tmpl w:val="D9B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653E5"/>
    <w:multiLevelType w:val="multilevel"/>
    <w:tmpl w:val="912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0442B"/>
    <w:multiLevelType w:val="multilevel"/>
    <w:tmpl w:val="D9A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40701"/>
    <w:multiLevelType w:val="multilevel"/>
    <w:tmpl w:val="B4E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65F55"/>
    <w:multiLevelType w:val="multilevel"/>
    <w:tmpl w:val="24E4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50E68"/>
    <w:multiLevelType w:val="multilevel"/>
    <w:tmpl w:val="C05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770044">
    <w:abstractNumId w:val="6"/>
  </w:num>
  <w:num w:numId="2" w16cid:durableId="459301899">
    <w:abstractNumId w:val="1"/>
  </w:num>
  <w:num w:numId="3" w16cid:durableId="1615017144">
    <w:abstractNumId w:val="2"/>
  </w:num>
  <w:num w:numId="4" w16cid:durableId="1259023095">
    <w:abstractNumId w:val="0"/>
  </w:num>
  <w:num w:numId="5" w16cid:durableId="1701587040">
    <w:abstractNumId w:val="5"/>
  </w:num>
  <w:num w:numId="6" w16cid:durableId="380712116">
    <w:abstractNumId w:val="7"/>
  </w:num>
  <w:num w:numId="7" w16cid:durableId="1536691410">
    <w:abstractNumId w:val="3"/>
  </w:num>
  <w:num w:numId="8" w16cid:durableId="83738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33"/>
    <w:rsid w:val="00601333"/>
    <w:rsid w:val="007A3ACE"/>
    <w:rsid w:val="007F0A4F"/>
    <w:rsid w:val="00802455"/>
    <w:rsid w:val="0080589A"/>
    <w:rsid w:val="009F7C51"/>
    <w:rsid w:val="00BD6F3A"/>
    <w:rsid w:val="00C63B91"/>
    <w:rsid w:val="00CD3C65"/>
    <w:rsid w:val="00EE45C4"/>
    <w:rsid w:val="00F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F475"/>
  <w15:docId w15:val="{AAA335C3-9507-4013-A274-38CB6E0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F0A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013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1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Josef Kalous</cp:lastModifiedBy>
  <cp:revision>2</cp:revision>
  <cp:lastPrinted>2026-03-19T10:19:00Z</cp:lastPrinted>
  <dcterms:created xsi:type="dcterms:W3CDTF">2026-03-20T09:58:00Z</dcterms:created>
  <dcterms:modified xsi:type="dcterms:W3CDTF">2026-03-20T09:58:00Z</dcterms:modified>
</cp:coreProperties>
</file>